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77D" w:rsidRDefault="00755FF3">
      <w:pPr>
        <w:pStyle w:val="Style14"/>
        <w:widowControl/>
        <w:spacing w:line="324" w:lineRule="exact"/>
        <w:rPr>
          <w:color w:val="000000"/>
          <w:sz w:val="28"/>
          <w:szCs w:val="28"/>
          <w:lang w:bidi="ru-RU"/>
        </w:rPr>
      </w:pPr>
      <w:r>
        <w:rPr>
          <w:rStyle w:val="FontStyle33"/>
          <w:sz w:val="28"/>
          <w:szCs w:val="28"/>
        </w:rPr>
        <w:t xml:space="preserve">Дополнительное соглашение к соглашению </w:t>
      </w:r>
      <w:r>
        <w:rPr>
          <w:color w:val="000000"/>
          <w:sz w:val="28"/>
          <w:szCs w:val="28"/>
          <w:lang w:bidi="ru-RU"/>
        </w:rPr>
        <w:t>об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информационном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взаимодействии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между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Министерством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внутренних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дел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Республике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Бурятия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 xml:space="preserve"> </w:t>
      </w:r>
      <w:r w:rsidR="0010323C" w:rsidRPr="0010323C">
        <w:rPr>
          <w:sz w:val="28"/>
          <w:szCs w:val="28"/>
          <w:highlight w:val="yellow"/>
        </w:rPr>
        <w:t>Название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организации</w:t>
      </w:r>
      <w:r>
        <w:rPr>
          <w:rFonts w:eastAsia="Times New Roman"/>
          <w:sz w:val="28"/>
        </w:rPr>
        <w:t xml:space="preserve"> </w:t>
      </w:r>
      <w:r>
        <w:rPr>
          <w:color w:val="000000"/>
          <w:sz w:val="28"/>
          <w:szCs w:val="28"/>
          <w:lang w:bidi="ru-RU"/>
        </w:rPr>
        <w:t>при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предоставлении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информации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регистрации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снятии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граждан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Российской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Федерации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регистрационного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учета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месту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пребывания</w:t>
      </w:r>
    </w:p>
    <w:p w:rsidR="0005777D" w:rsidRDefault="0005777D">
      <w:pPr>
        <w:pStyle w:val="Style13"/>
        <w:widowControl/>
        <w:spacing w:line="240" w:lineRule="exact"/>
        <w:rPr>
          <w:sz w:val="28"/>
          <w:szCs w:val="28"/>
        </w:rPr>
      </w:pPr>
    </w:p>
    <w:p w:rsidR="0005777D" w:rsidRDefault="00755FF3">
      <w:pPr>
        <w:pStyle w:val="Style1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Улан</w:t>
      </w:r>
      <w:r>
        <w:rPr>
          <w:sz w:val="28"/>
          <w:szCs w:val="28"/>
        </w:rPr>
        <w:t>-</w:t>
      </w:r>
      <w:r>
        <w:rPr>
          <w:sz w:val="28"/>
          <w:szCs w:val="28"/>
        </w:rPr>
        <w:t>Удэ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 __________ 20___ </w:t>
      </w:r>
      <w:r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05777D" w:rsidRDefault="0005777D">
      <w:pPr>
        <w:pStyle w:val="Style1"/>
        <w:widowControl/>
        <w:spacing w:line="240" w:lineRule="auto"/>
        <w:rPr>
          <w:rStyle w:val="FontStyle34"/>
          <w:sz w:val="28"/>
          <w:szCs w:val="28"/>
        </w:rPr>
      </w:pPr>
    </w:p>
    <w:p w:rsidR="0005777D" w:rsidRDefault="00755FF3">
      <w:pPr>
        <w:pStyle w:val="Style1"/>
        <w:widowControl/>
        <w:spacing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Министерство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внутренних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Республике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Бурятия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далее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именуемое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«Оператор»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лице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Министра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Кудинова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Олега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Филипповича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действующего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основании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Положения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Министерстве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внутренних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Республике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Бурятия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утвержденного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приказом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МВД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01 </w:t>
      </w:r>
      <w:r>
        <w:rPr>
          <w:color w:val="000000"/>
          <w:sz w:val="28"/>
          <w:szCs w:val="28"/>
        </w:rPr>
        <w:t>августа</w:t>
      </w:r>
      <w:r>
        <w:rPr>
          <w:color w:val="000000"/>
          <w:sz w:val="28"/>
          <w:szCs w:val="28"/>
        </w:rPr>
        <w:t xml:space="preserve"> 2017 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585,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одной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стороны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10323C" w:rsidRPr="0010323C">
        <w:rPr>
          <w:sz w:val="28"/>
          <w:szCs w:val="28"/>
          <w:highlight w:val="yellow"/>
        </w:rPr>
        <w:t>Название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организации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далее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именуемое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«Поставщик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информации»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лице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генерального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директора</w:t>
      </w:r>
      <w:r>
        <w:rPr>
          <w:color w:val="000000"/>
          <w:sz w:val="28"/>
          <w:szCs w:val="28"/>
        </w:rPr>
        <w:t xml:space="preserve"> </w:t>
      </w:r>
      <w:r w:rsidR="0010323C" w:rsidRPr="0010323C">
        <w:rPr>
          <w:sz w:val="28"/>
          <w:szCs w:val="28"/>
          <w:highlight w:val="yellow"/>
        </w:rPr>
        <w:t>ФИО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руководителя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действующего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основании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Уст</w:t>
      </w:r>
      <w:bookmarkStart w:id="0" w:name="_GoBack"/>
      <w:bookmarkEnd w:id="0"/>
      <w:r>
        <w:rPr>
          <w:sz w:val="28"/>
          <w:szCs w:val="28"/>
        </w:rPr>
        <w:t>ава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другой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стороны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совместно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именуемые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«Стороны»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заключили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дополнительное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соглашение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Соглашению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ru-RU"/>
        </w:rPr>
        <w:t>об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информационном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взаимодействии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между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Министерством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внутренних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дел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Республике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Бурятия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 xml:space="preserve"> </w:t>
      </w:r>
      <w:r w:rsidR="0010323C" w:rsidRPr="0010323C">
        <w:rPr>
          <w:sz w:val="28"/>
          <w:szCs w:val="28"/>
          <w:highlight w:val="yellow"/>
        </w:rPr>
        <w:t>Название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организации</w:t>
      </w:r>
      <w:r w:rsidR="0010323C">
        <w:rPr>
          <w:rFonts w:eastAsia="Times New Roman"/>
          <w:sz w:val="28"/>
        </w:rPr>
        <w:t xml:space="preserve"> </w:t>
      </w:r>
      <w:r>
        <w:rPr>
          <w:color w:val="000000"/>
          <w:sz w:val="28"/>
          <w:szCs w:val="28"/>
          <w:lang w:bidi="ru-RU"/>
        </w:rPr>
        <w:t>при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предоставлении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информации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регистрации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снятии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граждан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Российской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Федерации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регистрационного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учета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месту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пребывания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от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  <w:lang w:bidi="ru-RU"/>
        </w:rPr>
        <w:t>20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2021 </w:t>
      </w:r>
      <w:r>
        <w:rPr>
          <w:sz w:val="28"/>
          <w:szCs w:val="28"/>
        </w:rPr>
        <w:t>г</w:t>
      </w:r>
      <w:r>
        <w:rPr>
          <w:sz w:val="28"/>
          <w:szCs w:val="28"/>
        </w:rPr>
        <w:t>. (</w:t>
      </w:r>
      <w:r>
        <w:rPr>
          <w:sz w:val="28"/>
          <w:szCs w:val="28"/>
        </w:rPr>
        <w:t>далее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нижеследующем</w:t>
      </w:r>
      <w:r>
        <w:rPr>
          <w:sz w:val="28"/>
          <w:szCs w:val="28"/>
        </w:rPr>
        <w:t xml:space="preserve">: </w:t>
      </w:r>
    </w:p>
    <w:p w:rsidR="0005777D" w:rsidRDefault="00755FF3">
      <w:pPr>
        <w:pStyle w:val="Style1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>Пункт</w:t>
      </w:r>
      <w:r>
        <w:rPr>
          <w:sz w:val="28"/>
          <w:szCs w:val="28"/>
        </w:rPr>
        <w:t xml:space="preserve"> 2.3.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Соглашения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об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информационном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взаимодействии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между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Министерством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внутренних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дел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Республике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Бурятия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 xml:space="preserve"> </w:t>
      </w:r>
      <w:r w:rsidR="0010323C" w:rsidRPr="0010323C">
        <w:rPr>
          <w:sz w:val="28"/>
          <w:szCs w:val="28"/>
          <w:highlight w:val="yellow"/>
        </w:rPr>
        <w:t>Название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организации</w:t>
      </w:r>
      <w:r w:rsidR="0010323C">
        <w:rPr>
          <w:rFonts w:eastAsia="Times New Roman"/>
          <w:sz w:val="28"/>
        </w:rPr>
        <w:t xml:space="preserve"> </w:t>
      </w:r>
      <w:r>
        <w:rPr>
          <w:color w:val="000000"/>
          <w:sz w:val="28"/>
          <w:szCs w:val="28"/>
          <w:lang w:bidi="ru-RU"/>
        </w:rPr>
        <w:t>при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предоставлении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информации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регистрации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снятии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граждан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Российской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Федерации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регистрационного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учета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месту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пребывания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от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  <w:lang w:bidi="ru-RU"/>
        </w:rPr>
        <w:t>20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2021 </w:t>
      </w:r>
      <w:r>
        <w:rPr>
          <w:sz w:val="28"/>
          <w:szCs w:val="28"/>
        </w:rPr>
        <w:t>г</w:t>
      </w:r>
      <w:r>
        <w:rPr>
          <w:sz w:val="28"/>
          <w:szCs w:val="28"/>
        </w:rPr>
        <w:t>. (</w:t>
      </w:r>
      <w:r>
        <w:rPr>
          <w:sz w:val="28"/>
          <w:szCs w:val="28"/>
        </w:rPr>
        <w:t>далее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>Соглашение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p w:rsidR="0005777D" w:rsidRDefault="00755FF3">
      <w:pPr>
        <w:pStyle w:val="Style13"/>
        <w:widowControl/>
        <w:tabs>
          <w:tab w:val="left" w:leader="underscore" w:pos="837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2.3.1.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использованием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сетей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электросвязи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подписывается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представителем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Поставщика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информации</w:t>
      </w:r>
      <w:r>
        <w:rPr>
          <w:color w:val="000000"/>
          <w:sz w:val="28"/>
          <w:szCs w:val="28"/>
        </w:rPr>
        <w:t xml:space="preserve"> </w:t>
      </w:r>
      <w:r w:rsidR="0010323C" w:rsidRPr="0010323C">
        <w:rPr>
          <w:sz w:val="28"/>
          <w:szCs w:val="28"/>
          <w:highlight w:val="yellow"/>
        </w:rPr>
        <w:t>ФИО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владельца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сертификата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использованием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усиленной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квалифицированной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электронной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подписи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сертификат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ключа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проверки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которой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выдан</w:t>
      </w:r>
      <w:r>
        <w:rPr>
          <w:color w:val="000000"/>
          <w:sz w:val="28"/>
          <w:szCs w:val="28"/>
        </w:rPr>
        <w:t xml:space="preserve"> </w:t>
      </w:r>
      <w:r w:rsidR="0010323C" w:rsidRPr="0010323C">
        <w:rPr>
          <w:sz w:val="28"/>
          <w:szCs w:val="28"/>
          <w:highlight w:val="yellow"/>
        </w:rPr>
        <w:t>«Удостоверяющий</w:t>
      </w:r>
      <w:r w:rsidR="0010323C" w:rsidRPr="0010323C">
        <w:rPr>
          <w:sz w:val="28"/>
          <w:szCs w:val="28"/>
          <w:highlight w:val="yellow"/>
        </w:rPr>
        <w:t xml:space="preserve"> </w:t>
      </w:r>
      <w:r w:rsidR="0010323C" w:rsidRPr="0010323C">
        <w:rPr>
          <w:sz w:val="28"/>
          <w:szCs w:val="28"/>
          <w:highlight w:val="yellow"/>
        </w:rPr>
        <w:t>центр»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yellow"/>
        </w:rPr>
        <w:t>до</w:t>
      </w:r>
      <w:r>
        <w:rPr>
          <w:color w:val="000000" w:themeColor="text1"/>
          <w:sz w:val="28"/>
          <w:szCs w:val="28"/>
          <w:highlight w:val="yellow"/>
        </w:rPr>
        <w:t xml:space="preserve"> </w:t>
      </w:r>
      <w:r>
        <w:rPr>
          <w:color w:val="000000" w:themeColor="text1"/>
          <w:sz w:val="28"/>
          <w:szCs w:val="28"/>
          <w:highlight w:val="yellow"/>
        </w:rPr>
        <w:t>«</w:t>
      </w:r>
      <w:r>
        <w:rPr>
          <w:color w:val="000000" w:themeColor="text1"/>
          <w:sz w:val="28"/>
          <w:szCs w:val="28"/>
          <w:highlight w:val="yellow"/>
        </w:rPr>
        <w:t>_</w:t>
      </w:r>
      <w:proofErr w:type="gramStart"/>
      <w:r>
        <w:rPr>
          <w:color w:val="000000" w:themeColor="text1"/>
          <w:sz w:val="28"/>
          <w:szCs w:val="28"/>
          <w:highlight w:val="yellow"/>
        </w:rPr>
        <w:t>_</w:t>
      </w:r>
      <w:r>
        <w:rPr>
          <w:color w:val="000000" w:themeColor="text1"/>
          <w:sz w:val="28"/>
          <w:szCs w:val="28"/>
          <w:highlight w:val="yellow"/>
        </w:rPr>
        <w:t>»</w:t>
      </w:r>
      <w:r>
        <w:rPr>
          <w:color w:val="000000" w:themeColor="text1"/>
          <w:sz w:val="28"/>
          <w:szCs w:val="28"/>
          <w:highlight w:val="yellow"/>
        </w:rPr>
        <w:t>_</w:t>
      </w:r>
      <w:proofErr w:type="gramEnd"/>
      <w:r>
        <w:rPr>
          <w:color w:val="000000" w:themeColor="text1"/>
          <w:sz w:val="28"/>
          <w:szCs w:val="28"/>
          <w:highlight w:val="yellow"/>
        </w:rPr>
        <w:t>______20__</w:t>
      </w:r>
      <w:r>
        <w:rPr>
          <w:color w:val="000000" w:themeColor="text1"/>
          <w:sz w:val="28"/>
          <w:szCs w:val="28"/>
          <w:highlight w:val="yellow"/>
        </w:rPr>
        <w:t>г</w:t>
      </w:r>
      <w:r>
        <w:rPr>
          <w:color w:val="000000" w:themeColor="text1"/>
          <w:sz w:val="28"/>
          <w:szCs w:val="28"/>
          <w:highlight w:val="yellow"/>
        </w:rPr>
        <w:t>.</w:t>
      </w:r>
    </w:p>
    <w:p w:rsidR="0005777D" w:rsidRDefault="00755FF3">
      <w:pPr>
        <w:pStyle w:val="Style13"/>
        <w:widowControl/>
        <w:tabs>
          <w:tab w:val="left" w:leader="underscore" w:pos="8374"/>
        </w:tabs>
        <w:spacing w:line="240" w:lineRule="auto"/>
        <w:ind w:firstLine="709"/>
        <w:rPr>
          <w:rStyle w:val="FontStyle33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FontStyle33"/>
          <w:sz w:val="28"/>
          <w:szCs w:val="28"/>
        </w:rPr>
        <w:t>Дополнительное соглашение является неотъемлемой частью Соглашения, вступает в силу со дня его подписания обеими Сторонами и действует в течение срока действия Соглашения.</w:t>
      </w:r>
    </w:p>
    <w:p w:rsidR="0005777D" w:rsidRDefault="00755FF3">
      <w:pPr>
        <w:pStyle w:val="Style13"/>
        <w:widowControl/>
        <w:tabs>
          <w:tab w:val="left" w:leader="underscore" w:pos="8374"/>
        </w:tabs>
        <w:spacing w:line="240" w:lineRule="auto"/>
        <w:ind w:firstLine="709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3. Дополнительное соглашение составлено в двух экземплярах, имеющих равную юридическую силу, по экземпляру для каждой Стороны.</w:t>
      </w:r>
    </w:p>
    <w:p w:rsidR="0005777D" w:rsidRDefault="0005777D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05777D" w:rsidRDefault="00755FF3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Поставщик сведений</w:t>
      </w:r>
    </w:p>
    <w:p w:rsidR="0005777D" w:rsidRDefault="00755FF3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внутренних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Генеральный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</w:t>
      </w:r>
    </w:p>
    <w:p w:rsidR="0005777D" w:rsidRDefault="00755FF3">
      <w:pPr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Бурятия</w:t>
      </w:r>
    </w:p>
    <w:p w:rsidR="0005777D" w:rsidRDefault="00755FF3">
      <w:pPr>
        <w:pStyle w:val="af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_______________/О.Ф. Кудинов/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___________/</w:t>
      </w:r>
      <w:r w:rsidR="0010323C" w:rsidRPr="0010323C">
        <w:rPr>
          <w:rFonts w:ascii="Times New Roman" w:hAnsi="Times New Roman" w:cs="Times New Roman"/>
          <w:sz w:val="28"/>
          <w:szCs w:val="28"/>
          <w:highlight w:val="yellow"/>
        </w:rPr>
        <w:t>ФИО руководителя</w:t>
      </w:r>
    </w:p>
    <w:p w:rsidR="0005777D" w:rsidRDefault="00755FF3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"___" ____________ 2023 г.         </w:t>
      </w:r>
      <w:r>
        <w:rPr>
          <w:rFonts w:ascii="Times New Roman" w:hAnsi="Times New Roman" w:cs="Times New Roman"/>
          <w:sz w:val="28"/>
          <w:szCs w:val="28"/>
        </w:rPr>
        <w:tab/>
        <w:t>"___" ____________ 2023 г.</w:t>
      </w:r>
    </w:p>
    <w:p w:rsidR="0005777D" w:rsidRDefault="0005777D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05777D" w:rsidRDefault="00755FF3">
      <w:pPr>
        <w:pStyle w:val="af8"/>
        <w:jc w:val="both"/>
        <w:rPr>
          <w:rStyle w:val="FontStyle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М.П.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</w:t>
      </w:r>
    </w:p>
    <w:sectPr w:rsidR="0005777D">
      <w:headerReference w:type="even" r:id="rId7"/>
      <w:headerReference w:type="default" r:id="rId8"/>
      <w:pgSz w:w="11906" w:h="16838"/>
      <w:pgMar w:top="1134" w:right="851" w:bottom="680" w:left="1701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89F" w:rsidRDefault="00F4289F">
      <w:r>
        <w:separator/>
      </w:r>
    </w:p>
  </w:endnote>
  <w:endnote w:type="continuationSeparator" w:id="0">
    <w:p w:rsidR="00F4289F" w:rsidRDefault="00F4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iberation Sans">
    <w:altName w:val="Arial"/>
    <w:charset w:val="01"/>
    <w:family w:val="swiss"/>
    <w:pitch w:val="variable"/>
  </w:font>
  <w:font w:name="Noto San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89F" w:rsidRDefault="00F4289F">
      <w:r>
        <w:separator/>
      </w:r>
    </w:p>
  </w:footnote>
  <w:footnote w:type="continuationSeparator" w:id="0">
    <w:p w:rsidR="00F4289F" w:rsidRDefault="00F42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77D" w:rsidRDefault="00755FF3">
    <w:pPr>
      <w:pStyle w:val="Style12"/>
      <w:widowControl/>
      <w:ind w:left="4500"/>
      <w:jc w:val="both"/>
      <w:rPr>
        <w:rStyle w:val="FontStyle35"/>
      </w:rPr>
    </w:pPr>
    <w:r>
      <w:rPr>
        <w:rStyle w:val="FontStyle35"/>
      </w:rPr>
      <w:fldChar w:fldCharType="begin"/>
    </w:r>
    <w:r>
      <w:rPr>
        <w:rStyle w:val="FontStyle35"/>
      </w:rPr>
      <w:instrText xml:space="preserve"> PAGE </w:instrText>
    </w:r>
    <w:r>
      <w:rPr>
        <w:rStyle w:val="FontStyle35"/>
      </w:rPr>
      <w:fldChar w:fldCharType="separate"/>
    </w:r>
    <w:r w:rsidR="0010323C">
      <w:rPr>
        <w:rStyle w:val="FontStyle35"/>
        <w:noProof/>
      </w:rPr>
      <w:t>2</w:t>
    </w:r>
    <w:r>
      <w:rPr>
        <w:rStyle w:val="FontStyle3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7935"/>
      <w:docPartObj>
        <w:docPartGallery w:val="Page Numbers (Top of Page)"/>
        <w:docPartUnique/>
      </w:docPartObj>
    </w:sdtPr>
    <w:sdtEndPr/>
    <w:sdtContent>
      <w:p w:rsidR="0005777D" w:rsidRDefault="00755FF3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05777D" w:rsidRDefault="000577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77D"/>
    <w:rsid w:val="0005749A"/>
    <w:rsid w:val="0005777D"/>
    <w:rsid w:val="0010323C"/>
    <w:rsid w:val="00755FF3"/>
    <w:rsid w:val="00F4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2144A-A4C0-4B6F-B4E5-2BD2FF3B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53"/>
    <w:pPr>
      <w:widowControl w:val="0"/>
    </w:pPr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AA2"/>
    <w:pPr>
      <w:spacing w:before="108" w:after="108"/>
      <w:jc w:val="center"/>
      <w:outlineLvl w:val="0"/>
    </w:pPr>
    <w:rPr>
      <w:rFonts w:ascii="Arial" w:eastAsia="Times New Roman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sid w:val="005C3F53"/>
    <w:rPr>
      <w:rFonts w:ascii="Impact" w:hAnsi="Impact" w:cs="Impact"/>
      <w:sz w:val="28"/>
      <w:szCs w:val="28"/>
    </w:rPr>
  </w:style>
  <w:style w:type="character" w:customStyle="1" w:styleId="FontStyle26">
    <w:name w:val="Font Style26"/>
    <w:basedOn w:val="a0"/>
    <w:uiPriority w:val="99"/>
    <w:qFormat/>
    <w:rsid w:val="005C3F53"/>
    <w:rPr>
      <w:rFonts w:ascii="Trebuchet MS" w:hAnsi="Trebuchet MS" w:cs="Trebuchet MS"/>
      <w:spacing w:val="20"/>
      <w:sz w:val="32"/>
      <w:szCs w:val="32"/>
    </w:rPr>
  </w:style>
  <w:style w:type="character" w:customStyle="1" w:styleId="FontStyle27">
    <w:name w:val="Font Style27"/>
    <w:basedOn w:val="a0"/>
    <w:uiPriority w:val="99"/>
    <w:qFormat/>
    <w:rsid w:val="005C3F53"/>
    <w:rPr>
      <w:rFonts w:ascii="Times New Roman" w:hAnsi="Times New Roman" w:cs="Times New Roman"/>
      <w:b/>
      <w:bCs/>
      <w:spacing w:val="160"/>
      <w:sz w:val="28"/>
      <w:szCs w:val="28"/>
    </w:rPr>
  </w:style>
  <w:style w:type="character" w:customStyle="1" w:styleId="FontStyle28">
    <w:name w:val="Font Style28"/>
    <w:basedOn w:val="a0"/>
    <w:uiPriority w:val="99"/>
    <w:qFormat/>
    <w:rsid w:val="005C3F53"/>
    <w:rPr>
      <w:rFonts w:ascii="Tahoma" w:hAnsi="Tahoma" w:cs="Tahoma"/>
      <w:b/>
      <w:bCs/>
      <w:spacing w:val="10"/>
      <w:sz w:val="12"/>
      <w:szCs w:val="12"/>
    </w:rPr>
  </w:style>
  <w:style w:type="character" w:customStyle="1" w:styleId="FontStyle29">
    <w:name w:val="Font Style29"/>
    <w:basedOn w:val="a0"/>
    <w:uiPriority w:val="99"/>
    <w:qFormat/>
    <w:rsid w:val="005C3F53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basedOn w:val="a0"/>
    <w:uiPriority w:val="99"/>
    <w:qFormat/>
    <w:rsid w:val="005C3F53"/>
    <w:rPr>
      <w:rFonts w:ascii="Impact" w:hAnsi="Impact" w:cs="Impact"/>
      <w:sz w:val="16"/>
      <w:szCs w:val="16"/>
    </w:rPr>
  </w:style>
  <w:style w:type="character" w:customStyle="1" w:styleId="FontStyle31">
    <w:name w:val="Font Style31"/>
    <w:basedOn w:val="a0"/>
    <w:uiPriority w:val="99"/>
    <w:qFormat/>
    <w:rsid w:val="005C3F53"/>
    <w:rPr>
      <w:rFonts w:ascii="Cambria" w:hAnsi="Cambria" w:cs="Cambria"/>
      <w:spacing w:val="-20"/>
      <w:sz w:val="16"/>
      <w:szCs w:val="16"/>
    </w:rPr>
  </w:style>
  <w:style w:type="character" w:customStyle="1" w:styleId="FontStyle32">
    <w:name w:val="Font Style32"/>
    <w:basedOn w:val="a0"/>
    <w:uiPriority w:val="99"/>
    <w:qFormat/>
    <w:rsid w:val="005C3F53"/>
    <w:rPr>
      <w:rFonts w:ascii="Times New Roman" w:hAnsi="Times New Roman" w:cs="Times New Roman"/>
      <w:spacing w:val="10"/>
      <w:sz w:val="28"/>
      <w:szCs w:val="28"/>
    </w:rPr>
  </w:style>
  <w:style w:type="character" w:customStyle="1" w:styleId="FontStyle33">
    <w:name w:val="Font Style33"/>
    <w:basedOn w:val="a0"/>
    <w:uiPriority w:val="99"/>
    <w:qFormat/>
    <w:rsid w:val="005C3F53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basedOn w:val="a0"/>
    <w:uiPriority w:val="99"/>
    <w:qFormat/>
    <w:rsid w:val="005C3F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qFormat/>
    <w:rsid w:val="005C3F5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qFormat/>
    <w:rsid w:val="005C3F53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qFormat/>
    <w:rsid w:val="005C3F53"/>
    <w:rPr>
      <w:rFonts w:ascii="Palatino Linotype" w:hAnsi="Palatino Linotype" w:cs="Palatino Linotype"/>
      <w:b/>
      <w:bCs/>
      <w:i/>
      <w:iCs/>
      <w:sz w:val="8"/>
      <w:szCs w:val="8"/>
    </w:rPr>
  </w:style>
  <w:style w:type="character" w:customStyle="1" w:styleId="FontStyle38">
    <w:name w:val="Font Style38"/>
    <w:basedOn w:val="a0"/>
    <w:uiPriority w:val="99"/>
    <w:qFormat/>
    <w:rsid w:val="005C3F5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basedOn w:val="a0"/>
    <w:uiPriority w:val="99"/>
    <w:qFormat/>
    <w:rsid w:val="005C3F53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qFormat/>
    <w:rsid w:val="00E36AA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3">
    <w:name w:val="Нижний колонтитул Знак"/>
    <w:basedOn w:val="a0"/>
    <w:link w:val="a4"/>
    <w:uiPriority w:val="99"/>
    <w:semiHidden/>
    <w:qFormat/>
    <w:rsid w:val="00FA0C27"/>
    <w:rPr>
      <w:rFonts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FA0C27"/>
    <w:rPr>
      <w:rFonts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qFormat/>
    <w:rsid w:val="00FA0C27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FA0C27"/>
    <w:rPr>
      <w:rFonts w:cs="Times New Roman"/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FA0C27"/>
    <w:rPr>
      <w:rFonts w:cs="Times New Roman"/>
      <w:b/>
      <w:bCs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FA0C27"/>
    <w:rPr>
      <w:rFonts w:ascii="Tahoma" w:hAnsi="Tahoma" w:cs="Tahoma"/>
      <w:sz w:val="16"/>
      <w:szCs w:val="16"/>
    </w:rPr>
  </w:style>
  <w:style w:type="character" w:customStyle="1" w:styleId="ae">
    <w:name w:val="Текст концевой сноски Знак"/>
    <w:basedOn w:val="a0"/>
    <w:link w:val="af"/>
    <w:uiPriority w:val="99"/>
    <w:semiHidden/>
    <w:qFormat/>
    <w:rsid w:val="00FA0C27"/>
    <w:rPr>
      <w:rFonts w:cs="Times New Roman"/>
      <w:sz w:val="20"/>
      <w:szCs w:val="20"/>
    </w:rPr>
  </w:style>
  <w:style w:type="character" w:customStyle="1" w:styleId="af0">
    <w:name w:val="Символ концевой сноски"/>
    <w:basedOn w:val="a0"/>
    <w:uiPriority w:val="99"/>
    <w:semiHidden/>
    <w:unhideWhenUsed/>
    <w:qFormat/>
    <w:rsid w:val="00FA0C27"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Основной текст_"/>
    <w:basedOn w:val="a0"/>
    <w:link w:val="11"/>
    <w:qFormat/>
    <w:rsid w:val="003A7012"/>
    <w:rPr>
      <w:rFonts w:eastAsia="Times New Roman" w:cs="Times New Roman"/>
    </w:rPr>
  </w:style>
  <w:style w:type="paragraph" w:styleId="af3">
    <w:name w:val="Title"/>
    <w:basedOn w:val="a"/>
    <w:next w:val="af4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Noto Sans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7">
    <w:name w:val="index heading"/>
    <w:basedOn w:val="a"/>
    <w:qFormat/>
    <w:pPr>
      <w:suppressLineNumbers/>
    </w:pPr>
    <w:rPr>
      <w:rFonts w:cs="Noto Sans"/>
    </w:rPr>
  </w:style>
  <w:style w:type="paragraph" w:customStyle="1" w:styleId="Style1">
    <w:name w:val="Style1"/>
    <w:basedOn w:val="a"/>
    <w:uiPriority w:val="99"/>
    <w:qFormat/>
    <w:rsid w:val="005C3F53"/>
    <w:pPr>
      <w:spacing w:line="230" w:lineRule="exact"/>
      <w:jc w:val="both"/>
    </w:pPr>
  </w:style>
  <w:style w:type="paragraph" w:customStyle="1" w:styleId="Style2">
    <w:name w:val="Style2"/>
    <w:basedOn w:val="a"/>
    <w:uiPriority w:val="99"/>
    <w:qFormat/>
    <w:rsid w:val="005C3F53"/>
  </w:style>
  <w:style w:type="paragraph" w:customStyle="1" w:styleId="Style3">
    <w:name w:val="Style3"/>
    <w:basedOn w:val="a"/>
    <w:uiPriority w:val="99"/>
    <w:qFormat/>
    <w:rsid w:val="005C3F53"/>
  </w:style>
  <w:style w:type="paragraph" w:customStyle="1" w:styleId="Style4">
    <w:name w:val="Style4"/>
    <w:basedOn w:val="a"/>
    <w:uiPriority w:val="99"/>
    <w:qFormat/>
    <w:rsid w:val="005C3F53"/>
  </w:style>
  <w:style w:type="paragraph" w:customStyle="1" w:styleId="Style5">
    <w:name w:val="Style5"/>
    <w:basedOn w:val="a"/>
    <w:uiPriority w:val="99"/>
    <w:qFormat/>
    <w:rsid w:val="005C3F53"/>
  </w:style>
  <w:style w:type="paragraph" w:customStyle="1" w:styleId="Style6">
    <w:name w:val="Style6"/>
    <w:basedOn w:val="a"/>
    <w:uiPriority w:val="99"/>
    <w:qFormat/>
    <w:rsid w:val="005C3F53"/>
    <w:pPr>
      <w:spacing w:line="322" w:lineRule="exact"/>
      <w:jc w:val="center"/>
    </w:pPr>
  </w:style>
  <w:style w:type="paragraph" w:customStyle="1" w:styleId="Style7">
    <w:name w:val="Style7"/>
    <w:basedOn w:val="a"/>
    <w:uiPriority w:val="99"/>
    <w:qFormat/>
    <w:rsid w:val="005C3F53"/>
    <w:pPr>
      <w:spacing w:line="274" w:lineRule="exact"/>
      <w:jc w:val="both"/>
    </w:pPr>
  </w:style>
  <w:style w:type="paragraph" w:customStyle="1" w:styleId="Style8">
    <w:name w:val="Style8"/>
    <w:basedOn w:val="a"/>
    <w:uiPriority w:val="99"/>
    <w:qFormat/>
    <w:rsid w:val="005C3F53"/>
  </w:style>
  <w:style w:type="paragraph" w:customStyle="1" w:styleId="Style9">
    <w:name w:val="Style9"/>
    <w:basedOn w:val="a"/>
    <w:uiPriority w:val="99"/>
    <w:qFormat/>
    <w:rsid w:val="005C3F53"/>
    <w:pPr>
      <w:spacing w:line="446" w:lineRule="exact"/>
      <w:ind w:firstLine="180"/>
    </w:pPr>
  </w:style>
  <w:style w:type="paragraph" w:customStyle="1" w:styleId="Style10">
    <w:name w:val="Style10"/>
    <w:basedOn w:val="a"/>
    <w:uiPriority w:val="99"/>
    <w:qFormat/>
    <w:rsid w:val="005C3F53"/>
    <w:pPr>
      <w:spacing w:line="320" w:lineRule="exact"/>
      <w:ind w:firstLine="713"/>
      <w:jc w:val="both"/>
    </w:pPr>
  </w:style>
  <w:style w:type="paragraph" w:customStyle="1" w:styleId="Style11">
    <w:name w:val="Style11"/>
    <w:basedOn w:val="a"/>
    <w:uiPriority w:val="99"/>
    <w:qFormat/>
    <w:rsid w:val="005C3F53"/>
    <w:pPr>
      <w:spacing w:line="230" w:lineRule="exact"/>
      <w:ind w:firstLine="122"/>
    </w:pPr>
  </w:style>
  <w:style w:type="paragraph" w:customStyle="1" w:styleId="Style12">
    <w:name w:val="Style12"/>
    <w:basedOn w:val="a"/>
    <w:uiPriority w:val="99"/>
    <w:qFormat/>
    <w:rsid w:val="005C3F53"/>
    <w:pPr>
      <w:jc w:val="center"/>
    </w:pPr>
  </w:style>
  <w:style w:type="paragraph" w:customStyle="1" w:styleId="Style13">
    <w:name w:val="Style13"/>
    <w:basedOn w:val="a"/>
    <w:uiPriority w:val="99"/>
    <w:qFormat/>
    <w:rsid w:val="005C3F53"/>
    <w:pPr>
      <w:spacing w:line="320" w:lineRule="exact"/>
      <w:jc w:val="both"/>
    </w:pPr>
  </w:style>
  <w:style w:type="paragraph" w:customStyle="1" w:styleId="Style14">
    <w:name w:val="Style14"/>
    <w:basedOn w:val="a"/>
    <w:uiPriority w:val="99"/>
    <w:qFormat/>
    <w:rsid w:val="005C3F53"/>
    <w:pPr>
      <w:jc w:val="center"/>
    </w:pPr>
  </w:style>
  <w:style w:type="paragraph" w:customStyle="1" w:styleId="Style15">
    <w:name w:val="Style15"/>
    <w:basedOn w:val="a"/>
    <w:uiPriority w:val="99"/>
    <w:qFormat/>
    <w:rsid w:val="005C3F53"/>
  </w:style>
  <w:style w:type="paragraph" w:customStyle="1" w:styleId="Style16">
    <w:name w:val="Style16"/>
    <w:basedOn w:val="a"/>
    <w:uiPriority w:val="99"/>
    <w:qFormat/>
    <w:rsid w:val="005C3F53"/>
    <w:pPr>
      <w:spacing w:line="319" w:lineRule="exact"/>
      <w:ind w:firstLine="749"/>
      <w:jc w:val="both"/>
    </w:pPr>
  </w:style>
  <w:style w:type="paragraph" w:customStyle="1" w:styleId="Style17">
    <w:name w:val="Style17"/>
    <w:basedOn w:val="a"/>
    <w:uiPriority w:val="99"/>
    <w:qFormat/>
    <w:rsid w:val="005C3F53"/>
  </w:style>
  <w:style w:type="paragraph" w:customStyle="1" w:styleId="Style18">
    <w:name w:val="Style18"/>
    <w:basedOn w:val="a"/>
    <w:uiPriority w:val="99"/>
    <w:qFormat/>
    <w:rsid w:val="005C3F53"/>
  </w:style>
  <w:style w:type="paragraph" w:customStyle="1" w:styleId="Style19">
    <w:name w:val="Style19"/>
    <w:basedOn w:val="a"/>
    <w:uiPriority w:val="99"/>
    <w:qFormat/>
    <w:rsid w:val="005C3F53"/>
    <w:pPr>
      <w:spacing w:line="461" w:lineRule="exact"/>
      <w:ind w:firstLine="5918"/>
    </w:pPr>
  </w:style>
  <w:style w:type="paragraph" w:customStyle="1" w:styleId="Style20">
    <w:name w:val="Style20"/>
    <w:basedOn w:val="a"/>
    <w:uiPriority w:val="99"/>
    <w:qFormat/>
    <w:rsid w:val="005C3F53"/>
  </w:style>
  <w:style w:type="paragraph" w:customStyle="1" w:styleId="Style21">
    <w:name w:val="Style21"/>
    <w:basedOn w:val="a"/>
    <w:uiPriority w:val="99"/>
    <w:qFormat/>
    <w:rsid w:val="005C3F53"/>
    <w:pPr>
      <w:spacing w:line="276" w:lineRule="exact"/>
      <w:ind w:hanging="266"/>
    </w:pPr>
  </w:style>
  <w:style w:type="paragraph" w:customStyle="1" w:styleId="Style22">
    <w:name w:val="Style22"/>
    <w:basedOn w:val="a"/>
    <w:uiPriority w:val="99"/>
    <w:qFormat/>
    <w:rsid w:val="005C3F53"/>
    <w:pPr>
      <w:jc w:val="both"/>
    </w:pPr>
  </w:style>
  <w:style w:type="paragraph" w:customStyle="1" w:styleId="Style23">
    <w:name w:val="Style23"/>
    <w:basedOn w:val="a"/>
    <w:uiPriority w:val="99"/>
    <w:qFormat/>
    <w:rsid w:val="005C3F53"/>
    <w:pPr>
      <w:spacing w:line="317" w:lineRule="exact"/>
      <w:ind w:firstLine="691"/>
    </w:pPr>
  </w:style>
  <w:style w:type="paragraph" w:customStyle="1" w:styleId="af8">
    <w:name w:val="Таблицы (моноширинный)"/>
    <w:basedOn w:val="a"/>
    <w:next w:val="a"/>
    <w:uiPriority w:val="99"/>
    <w:qFormat/>
    <w:rsid w:val="00460D09"/>
    <w:rPr>
      <w:rFonts w:ascii="Courier New" w:eastAsia="Times New Roman" w:hAnsi="Courier New" w:cs="Courier New"/>
    </w:rPr>
  </w:style>
  <w:style w:type="paragraph" w:customStyle="1" w:styleId="af9">
    <w:name w:val="Текст (прав. подпись)"/>
    <w:basedOn w:val="a"/>
    <w:next w:val="a"/>
    <w:uiPriority w:val="99"/>
    <w:qFormat/>
    <w:rsid w:val="00460D09"/>
    <w:pPr>
      <w:jc w:val="right"/>
    </w:pPr>
    <w:rPr>
      <w:rFonts w:ascii="Arial" w:eastAsia="Times New Roman" w:hAnsi="Arial"/>
    </w:rPr>
  </w:style>
  <w:style w:type="paragraph" w:customStyle="1" w:styleId="afa">
    <w:name w:val="Колонтитул"/>
    <w:basedOn w:val="a"/>
    <w:qFormat/>
  </w:style>
  <w:style w:type="paragraph" w:styleId="a4">
    <w:name w:val="footer"/>
    <w:basedOn w:val="a"/>
    <w:link w:val="a3"/>
    <w:uiPriority w:val="99"/>
    <w:semiHidden/>
    <w:unhideWhenUsed/>
    <w:rsid w:val="00FA0C27"/>
    <w:pPr>
      <w:tabs>
        <w:tab w:val="center" w:pos="4677"/>
        <w:tab w:val="right" w:pos="9355"/>
      </w:tabs>
    </w:pPr>
  </w:style>
  <w:style w:type="paragraph" w:styleId="a6">
    <w:name w:val="header"/>
    <w:basedOn w:val="a"/>
    <w:link w:val="a5"/>
    <w:uiPriority w:val="99"/>
    <w:unhideWhenUsed/>
    <w:rsid w:val="00FA0C27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semiHidden/>
    <w:unhideWhenUsed/>
    <w:qFormat/>
    <w:rsid w:val="00FA0C27"/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FA0C27"/>
    <w:rPr>
      <w:b/>
      <w:bCs/>
    </w:rPr>
  </w:style>
  <w:style w:type="paragraph" w:styleId="ad">
    <w:name w:val="Balloon Text"/>
    <w:basedOn w:val="a"/>
    <w:link w:val="ac"/>
    <w:uiPriority w:val="99"/>
    <w:semiHidden/>
    <w:unhideWhenUsed/>
    <w:qFormat/>
    <w:rsid w:val="00FA0C27"/>
    <w:rPr>
      <w:rFonts w:ascii="Tahoma" w:hAnsi="Tahoma" w:cs="Tahoma"/>
      <w:sz w:val="16"/>
      <w:szCs w:val="16"/>
    </w:rPr>
  </w:style>
  <w:style w:type="paragraph" w:styleId="af">
    <w:name w:val="endnote text"/>
    <w:basedOn w:val="a"/>
    <w:link w:val="ae"/>
    <w:uiPriority w:val="99"/>
    <w:semiHidden/>
    <w:unhideWhenUsed/>
    <w:rsid w:val="00FA0C27"/>
    <w:rPr>
      <w:sz w:val="20"/>
      <w:szCs w:val="20"/>
    </w:rPr>
  </w:style>
  <w:style w:type="paragraph" w:customStyle="1" w:styleId="11">
    <w:name w:val="Основной текст1"/>
    <w:basedOn w:val="a"/>
    <w:link w:val="af2"/>
    <w:qFormat/>
    <w:rsid w:val="003A7012"/>
    <w:pPr>
      <w:ind w:firstLine="400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9C1D-B2CE-4063-BAE8-E150F454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Reanimator Extreme Edition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Oidop</dc:creator>
  <dc:description/>
  <cp:lastModifiedBy>sasha</cp:lastModifiedBy>
  <cp:revision>3</cp:revision>
  <cp:lastPrinted>2019-05-29T07:32:00Z</cp:lastPrinted>
  <dcterms:created xsi:type="dcterms:W3CDTF">2025-08-01T08:25:00Z</dcterms:created>
  <dcterms:modified xsi:type="dcterms:W3CDTF">2025-08-01T08:33:00Z</dcterms:modified>
  <dc:language>ru-RU</dc:language>
</cp:coreProperties>
</file>